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6C03D9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50</w:t>
      </w:r>
    </w:p>
    <w:p w:rsidR="0094798B" w:rsidRPr="004173E2" w:rsidRDefault="00D213AE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Mariana González</w:t>
      </w:r>
    </w:p>
    <w:p w:rsidR="0094798B" w:rsidRPr="004173E2" w:rsidRDefault="00D213AE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Viernes</w:t>
      </w:r>
      <w:r w:rsidR="000879B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 w:rsidR="00734327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6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marzo</w:t>
      </w:r>
      <w:r w:rsidR="0068533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20</w:t>
      </w:r>
    </w:p>
    <w:p w:rsidR="0094798B" w:rsidRPr="004173E2" w:rsidRDefault="00D213AE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Zapopan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:rsidR="000F519A" w:rsidRPr="000F519A" w:rsidRDefault="0094798B" w:rsidP="000F519A">
      <w:pPr>
        <w:jc w:val="right"/>
        <w:rPr>
          <w:rFonts w:eastAsia="Times New Roman"/>
          <w:bdr w:val="none" w:sz="0" w:space="0" w:color="auto"/>
          <w:lang w:eastAsia="es-ES_tradnl"/>
        </w:rPr>
      </w:pPr>
      <w:r w:rsidRPr="006C03D9">
        <w:rPr>
          <w:rStyle w:val="apple-converted-space"/>
          <w:rFonts w:ascii="Arial" w:eastAsia="Cambria" w:hAnsi="Arial" w:cs="Cambria"/>
          <w:sz w:val="20"/>
          <w:szCs w:val="20"/>
          <w:u w:color="000000"/>
          <w:lang w:val="es-ES_tradnl" w:eastAsia="es-ES"/>
        </w:rPr>
        <w:t>Fotografía:</w:t>
      </w:r>
      <w:r w:rsidR="006C03D9" w:rsidRPr="006C03D9">
        <w:rPr>
          <w:rStyle w:val="apple-converted-space"/>
          <w:rFonts w:ascii="Arial" w:eastAsia="Cambria" w:hAnsi="Arial" w:cs="Cambria"/>
          <w:sz w:val="20"/>
          <w:szCs w:val="20"/>
          <w:u w:color="000000"/>
          <w:lang w:val="es-ES_tradnl" w:eastAsia="es-ES"/>
        </w:rPr>
        <w:t xml:space="preserve"> </w:t>
      </w:r>
      <w:r w:rsidR="000F519A" w:rsidRPr="000F519A">
        <w:rPr>
          <w:rStyle w:val="apple-converted-space"/>
          <w:rFonts w:ascii="Arial" w:eastAsia="Cambria" w:hAnsi="Arial" w:cs="Cambria"/>
          <w:sz w:val="20"/>
          <w:szCs w:val="20"/>
          <w:u w:color="000000"/>
          <w:lang w:val="es-ES_tradnl" w:eastAsia="es-ES"/>
        </w:rPr>
        <w:t>Frida Samantha López</w:t>
      </w:r>
      <w:r w:rsidR="000F519A" w:rsidRPr="000F519A">
        <w:rPr>
          <w:rFonts w:eastAsia="Times New Roman"/>
          <w:bdr w:val="none" w:sz="0" w:space="0" w:color="auto"/>
          <w:lang w:eastAsia="es-ES_tradnl"/>
        </w:rPr>
        <w:t xml:space="preserve"> </w:t>
      </w:r>
    </w:p>
    <w:p w:rsidR="006C03D9" w:rsidRPr="006C03D9" w:rsidRDefault="006C03D9" w:rsidP="006C03D9">
      <w:pPr>
        <w:jc w:val="right"/>
        <w:rPr>
          <w:rStyle w:val="apple-converted-space"/>
          <w:rFonts w:ascii="Arial" w:eastAsia="Cambria" w:hAnsi="Arial" w:cs="Cambria"/>
          <w:sz w:val="20"/>
          <w:szCs w:val="20"/>
          <w:u w:color="000000"/>
          <w:lang w:val="es-ES_tradnl" w:eastAsia="es-ES"/>
        </w:rPr>
      </w:pPr>
    </w:p>
    <w:p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</w:p>
    <w:p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4798B" w:rsidRPr="00D213AE" w:rsidRDefault="00D213AE" w:rsidP="00D213AE">
      <w:pPr>
        <w:pStyle w:val="Cuerpo"/>
        <w:spacing w:line="360" w:lineRule="auto"/>
        <w:jc w:val="center"/>
        <w:rPr>
          <w:rFonts w:ascii="Arial" w:hAnsi="Arial" w:cs="Arial"/>
          <w:b/>
          <w:lang w:val="es-MX"/>
        </w:rPr>
      </w:pPr>
      <w:r w:rsidRPr="00D213AE">
        <w:rPr>
          <w:rFonts w:ascii="Arial" w:hAnsi="Arial" w:cs="Arial"/>
          <w:b/>
          <w:lang w:val="es-MX"/>
        </w:rPr>
        <w:t xml:space="preserve">Renovará UdeG este año el mobiliario </w:t>
      </w:r>
      <w:r>
        <w:rPr>
          <w:rFonts w:ascii="Arial" w:hAnsi="Arial" w:cs="Arial"/>
          <w:b/>
          <w:lang w:val="es-MX"/>
        </w:rPr>
        <w:t>de mil aulas con 40 mil butacas</w:t>
      </w:r>
      <w:r w:rsidRPr="00D213AE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a través</w:t>
      </w:r>
      <w:r w:rsidRPr="00D213AE">
        <w:rPr>
          <w:rFonts w:ascii="Arial" w:hAnsi="Arial" w:cs="Arial"/>
          <w:b/>
          <w:lang w:val="es-MX"/>
        </w:rPr>
        <w:t xml:space="preserve"> del programa</w:t>
      </w:r>
      <w:r>
        <w:rPr>
          <w:rFonts w:ascii="Arial" w:hAnsi="Arial" w:cs="Arial"/>
          <w:b/>
          <w:lang w:val="es-MX"/>
        </w:rPr>
        <w:t xml:space="preserve"> Tus </w:t>
      </w:r>
      <w:r w:rsidRPr="00D213AE">
        <w:rPr>
          <w:rFonts w:ascii="Arial" w:hAnsi="Arial" w:cs="Arial"/>
          <w:b/>
          <w:lang w:val="es-MX"/>
        </w:rPr>
        <w:t>Prioridades</w:t>
      </w:r>
      <w:r w:rsidR="002C5D89">
        <w:rPr>
          <w:rFonts w:ascii="Arial" w:hAnsi="Arial" w:cs="Arial"/>
          <w:b/>
        </w:rPr>
        <w:t xml:space="preserve"> </w:t>
      </w:r>
      <w:r w:rsidR="00C728CE">
        <w:rPr>
          <w:rFonts w:ascii="Arial" w:hAnsi="Arial" w:cs="Arial"/>
          <w:b/>
        </w:rPr>
        <w:t xml:space="preserve"> </w:t>
      </w:r>
    </w:p>
    <w:p w:rsidR="0094798B" w:rsidRPr="00D213AE" w:rsidRDefault="00D213AE" w:rsidP="00D213AE">
      <w:pPr>
        <w:pStyle w:val="Cuerpo"/>
        <w:spacing w:line="360" w:lineRule="auto"/>
        <w:jc w:val="center"/>
        <w:rPr>
          <w:rFonts w:ascii="Arial" w:hAnsi="Arial" w:cs="Arial"/>
          <w:iCs/>
          <w:lang w:val="es-MX"/>
        </w:rPr>
      </w:pPr>
      <w:r w:rsidRPr="00D213AE">
        <w:rPr>
          <w:rFonts w:ascii="Arial" w:hAnsi="Arial" w:cs="Arial"/>
          <w:iCs/>
          <w:lang w:val="es-MX"/>
        </w:rPr>
        <w:t>Entrega</w:t>
      </w:r>
      <w:r>
        <w:rPr>
          <w:rFonts w:ascii="Arial" w:hAnsi="Arial" w:cs="Arial"/>
          <w:iCs/>
          <w:lang w:val="es-MX"/>
        </w:rPr>
        <w:t>ro</w:t>
      </w:r>
      <w:r w:rsidRPr="00D213AE">
        <w:rPr>
          <w:rFonts w:ascii="Arial" w:hAnsi="Arial" w:cs="Arial"/>
          <w:iCs/>
          <w:lang w:val="es-MX"/>
        </w:rPr>
        <w:t>n 6 mil 900 butacas en</w:t>
      </w:r>
      <w:r>
        <w:rPr>
          <w:rFonts w:ascii="Arial" w:hAnsi="Arial" w:cs="Arial"/>
          <w:iCs/>
          <w:lang w:val="es-MX"/>
        </w:rPr>
        <w:t xml:space="preserve"> la</w:t>
      </w:r>
      <w:r w:rsidRPr="00D213AE">
        <w:rPr>
          <w:rFonts w:ascii="Arial" w:hAnsi="Arial" w:cs="Arial"/>
          <w:iCs/>
          <w:lang w:val="es-MX"/>
        </w:rPr>
        <w:t xml:space="preserve"> Preparatoria 10 y </w:t>
      </w:r>
      <w:r>
        <w:rPr>
          <w:rFonts w:ascii="Arial" w:hAnsi="Arial" w:cs="Arial"/>
          <w:iCs/>
          <w:lang w:val="es-MX"/>
        </w:rPr>
        <w:t xml:space="preserve">el </w:t>
      </w:r>
      <w:r w:rsidRPr="00D213AE">
        <w:rPr>
          <w:rFonts w:ascii="Arial" w:hAnsi="Arial" w:cs="Arial"/>
          <w:iCs/>
          <w:lang w:val="es-MX"/>
        </w:rPr>
        <w:t xml:space="preserve">CUCSH </w:t>
      </w:r>
      <w:r>
        <w:rPr>
          <w:rFonts w:ascii="Arial" w:hAnsi="Arial" w:cs="Arial"/>
          <w:iCs/>
          <w:lang w:val="es-MX"/>
        </w:rPr>
        <w:t xml:space="preserve">sede </w:t>
      </w:r>
      <w:r w:rsidRPr="00D213AE">
        <w:rPr>
          <w:rFonts w:ascii="Arial" w:hAnsi="Arial" w:cs="Arial"/>
          <w:iCs/>
          <w:lang w:val="es-MX"/>
        </w:rPr>
        <w:t>Belenes</w:t>
      </w:r>
    </w:p>
    <w:p w:rsidR="00D213AE" w:rsidRDefault="00D213AE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D213AE" w:rsidRDefault="00D213AE" w:rsidP="00D213AE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r</w:t>
      </w:r>
      <w:r w:rsidRPr="00D213AE">
        <w:rPr>
          <w:rFonts w:ascii="Arial" w:hAnsi="Arial" w:cs="Arial"/>
          <w:lang w:val="es-MX"/>
        </w:rPr>
        <w:t xml:space="preserve">ector </w:t>
      </w:r>
      <w:r>
        <w:rPr>
          <w:rFonts w:ascii="Arial" w:hAnsi="Arial" w:cs="Arial"/>
          <w:lang w:val="es-MX"/>
        </w:rPr>
        <w:t>g</w:t>
      </w:r>
      <w:r w:rsidRPr="00D213AE">
        <w:rPr>
          <w:rFonts w:ascii="Arial" w:hAnsi="Arial" w:cs="Arial"/>
          <w:lang w:val="es-MX"/>
        </w:rPr>
        <w:t xml:space="preserve">eneral de la Universidad de Guadalajara (UdeG), doctor Ricardo Villanueva Lomelí, dio inicio este jueves 5 de marzo al programa </w:t>
      </w:r>
      <w:r>
        <w:rPr>
          <w:rFonts w:ascii="Arial" w:hAnsi="Arial" w:cs="Arial"/>
          <w:lang w:val="es-MX"/>
        </w:rPr>
        <w:t>Tus Prioridades, c</w:t>
      </w:r>
      <w:r w:rsidRPr="00D213AE">
        <w:rPr>
          <w:rFonts w:ascii="Arial" w:hAnsi="Arial" w:cs="Arial"/>
          <w:lang w:val="es-MX"/>
        </w:rPr>
        <w:t>uy</w:t>
      </w:r>
      <w:r>
        <w:rPr>
          <w:rFonts w:ascii="Arial" w:hAnsi="Arial" w:cs="Arial"/>
          <w:lang w:val="es-MX"/>
        </w:rPr>
        <w:t xml:space="preserve">o objetivo es mejorar escuelas, </w:t>
      </w:r>
      <w:r w:rsidR="00944D9D">
        <w:rPr>
          <w:rFonts w:ascii="Arial" w:hAnsi="Arial" w:cs="Arial"/>
          <w:lang w:val="es-MX"/>
        </w:rPr>
        <w:t xml:space="preserve">y a través del cual </w:t>
      </w:r>
      <w:r>
        <w:rPr>
          <w:rFonts w:ascii="Arial" w:hAnsi="Arial" w:cs="Arial"/>
          <w:lang w:val="es-MX"/>
        </w:rPr>
        <w:t>s</w:t>
      </w:r>
      <w:r w:rsidRPr="00D213AE">
        <w:rPr>
          <w:rFonts w:ascii="Arial" w:hAnsi="Arial" w:cs="Arial"/>
          <w:lang w:val="es-MX"/>
        </w:rPr>
        <w:t xml:space="preserve">e </w:t>
      </w:r>
      <w:r>
        <w:rPr>
          <w:rFonts w:ascii="Arial" w:hAnsi="Arial" w:cs="Arial"/>
          <w:lang w:val="es-MX"/>
        </w:rPr>
        <w:t xml:space="preserve">efectuó </w:t>
      </w:r>
      <w:r w:rsidRPr="00D213AE">
        <w:rPr>
          <w:rFonts w:ascii="Arial" w:hAnsi="Arial" w:cs="Arial"/>
          <w:lang w:val="es-MX"/>
        </w:rPr>
        <w:t>la entrega de 6 mil 900 butacas nuevas en la Preparatoria 10</w:t>
      </w:r>
      <w:r>
        <w:rPr>
          <w:rFonts w:ascii="Arial" w:hAnsi="Arial" w:cs="Arial"/>
          <w:lang w:val="es-MX"/>
        </w:rPr>
        <w:t xml:space="preserve"> del Sistema de Educación Media Superior (SEMS)</w:t>
      </w:r>
      <w:r w:rsidRPr="00D213AE">
        <w:rPr>
          <w:rFonts w:ascii="Arial" w:hAnsi="Arial" w:cs="Arial"/>
          <w:lang w:val="es-MX"/>
        </w:rPr>
        <w:t xml:space="preserve"> y en el Centro Universitario de Ciencias Sociales y Humanidades (CUCSH), sede Belenes.</w:t>
      </w:r>
    </w:p>
    <w:p w:rsidR="00D213AE" w:rsidRDefault="00D213AE" w:rsidP="00D213AE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D213AE">
        <w:rPr>
          <w:rFonts w:ascii="Arial" w:hAnsi="Arial" w:cs="Arial"/>
          <w:lang w:val="es-MX"/>
        </w:rPr>
        <w:t> </w:t>
      </w:r>
      <w:r w:rsidRPr="00D213AE">
        <w:rPr>
          <w:rFonts w:ascii="Arial" w:hAnsi="Arial" w:cs="Arial"/>
          <w:lang w:val="es-MX"/>
        </w:rPr>
        <w:br/>
        <w:t xml:space="preserve">En la </w:t>
      </w:r>
      <w:r>
        <w:rPr>
          <w:rFonts w:ascii="Arial" w:hAnsi="Arial" w:cs="Arial"/>
          <w:lang w:val="es-MX"/>
        </w:rPr>
        <w:t>escuela de bachillerato</w:t>
      </w:r>
      <w:r w:rsidRPr="00D213AE">
        <w:rPr>
          <w:rFonts w:ascii="Arial" w:hAnsi="Arial" w:cs="Arial"/>
          <w:lang w:val="es-MX"/>
        </w:rPr>
        <w:t xml:space="preserve"> fueron otorgadas </w:t>
      </w:r>
      <w:r>
        <w:rPr>
          <w:rFonts w:ascii="Arial" w:hAnsi="Arial" w:cs="Arial"/>
          <w:lang w:val="es-MX"/>
        </w:rPr>
        <w:t>900 sillas en una primera etapa;</w:t>
      </w:r>
      <w:r w:rsidRPr="00D213AE">
        <w:rPr>
          <w:rFonts w:ascii="Arial" w:hAnsi="Arial" w:cs="Arial"/>
          <w:lang w:val="es-MX"/>
        </w:rPr>
        <w:t xml:space="preserve"> Villanueva Lomelí dio a conocer que este año renovarán el mobiliario de mil aulas, y hab</w:t>
      </w:r>
      <w:r>
        <w:rPr>
          <w:rFonts w:ascii="Arial" w:hAnsi="Arial" w:cs="Arial"/>
          <w:lang w:val="es-MX"/>
        </w:rPr>
        <w:t>rá 40 mil butacas nuevas en todos los planteles de</w:t>
      </w:r>
      <w:r w:rsidRPr="00D213AE">
        <w:rPr>
          <w:rFonts w:ascii="Arial" w:hAnsi="Arial" w:cs="Arial"/>
          <w:lang w:val="es-MX"/>
        </w:rPr>
        <w:t xml:space="preserve"> la Red Universitaria, con la intención de dar a los alumnos mejores condiciones para asistir a clases.</w:t>
      </w:r>
    </w:p>
    <w:p w:rsidR="00D213AE" w:rsidRDefault="00D213AE" w:rsidP="00D213AE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D213AE">
        <w:rPr>
          <w:rFonts w:ascii="Arial" w:hAnsi="Arial" w:cs="Arial"/>
          <w:lang w:val="es-MX"/>
        </w:rPr>
        <w:t> </w:t>
      </w:r>
      <w:r w:rsidRPr="00D213AE">
        <w:rPr>
          <w:rFonts w:ascii="Arial" w:hAnsi="Arial" w:cs="Arial"/>
          <w:lang w:val="es-MX"/>
        </w:rPr>
        <w:br/>
        <w:t xml:space="preserve">“Este programa de </w:t>
      </w:r>
      <w:r>
        <w:rPr>
          <w:rFonts w:ascii="Arial" w:hAnsi="Arial" w:cs="Arial"/>
          <w:lang w:val="es-MX"/>
        </w:rPr>
        <w:t xml:space="preserve">Tus </w:t>
      </w:r>
      <w:r w:rsidRPr="00D213AE">
        <w:rPr>
          <w:rFonts w:ascii="Arial" w:hAnsi="Arial" w:cs="Arial"/>
          <w:lang w:val="es-MX"/>
        </w:rPr>
        <w:t xml:space="preserve">Prioridades lo iniciamos el día de hoy con la entrega simbólica que haremos en todas las escuelas de la Universidad. La UdeG tiene 4 mil 365 aulas en toda la Red, pero en las visitas a 96 preparatorias nos hemos encontrado que tienen butacas indignas, y al final terminan siendo el símbolo del estudiante. Una </w:t>
      </w:r>
      <w:r>
        <w:rPr>
          <w:rFonts w:ascii="Arial" w:hAnsi="Arial" w:cs="Arial"/>
          <w:lang w:val="es-MX"/>
        </w:rPr>
        <w:t>institución</w:t>
      </w:r>
      <w:r w:rsidRPr="00D213AE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con mobiliario no adecuado</w:t>
      </w:r>
      <w:r w:rsidRPr="00D213AE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da</w:t>
      </w:r>
      <w:r w:rsidRPr="00D213AE">
        <w:rPr>
          <w:rFonts w:ascii="Arial" w:hAnsi="Arial" w:cs="Arial"/>
          <w:lang w:val="es-MX"/>
        </w:rPr>
        <w:t xml:space="preserve"> una pésima señal de la importancia que le quiere dar a sus estudiantes, y nuestra razón de ser son, precisamente, los alumnos”, declaró.</w:t>
      </w:r>
    </w:p>
    <w:p w:rsidR="00D213AE" w:rsidRDefault="00D213AE" w:rsidP="00D213AE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D213AE">
        <w:rPr>
          <w:rFonts w:ascii="Arial" w:hAnsi="Arial" w:cs="Arial"/>
          <w:lang w:val="es-MX"/>
        </w:rPr>
        <w:t> </w:t>
      </w:r>
      <w:r w:rsidRPr="00D213AE">
        <w:rPr>
          <w:rFonts w:ascii="Arial" w:hAnsi="Arial" w:cs="Arial"/>
          <w:lang w:val="es-MX"/>
        </w:rPr>
        <w:br/>
        <w:t xml:space="preserve">Como parte de este programa, emprendido en 2019 mediante la votación de los propios </w:t>
      </w:r>
      <w:r w:rsidRPr="00D213AE">
        <w:rPr>
          <w:rFonts w:ascii="Arial" w:hAnsi="Arial" w:cs="Arial"/>
          <w:lang w:val="es-MX"/>
        </w:rPr>
        <w:lastRenderedPageBreak/>
        <w:t>alumnos, además de las b</w:t>
      </w:r>
      <w:r>
        <w:rPr>
          <w:rFonts w:ascii="Arial" w:hAnsi="Arial" w:cs="Arial"/>
          <w:lang w:val="es-MX"/>
        </w:rPr>
        <w:t>utacas, en la Preparatoria 10 son construidos:</w:t>
      </w:r>
      <w:r w:rsidRPr="00D213AE">
        <w:rPr>
          <w:rFonts w:ascii="Arial" w:hAnsi="Arial" w:cs="Arial"/>
          <w:lang w:val="es-MX"/>
        </w:rPr>
        <w:t xml:space="preserve"> una cancha de futbol, una cafetería y un comedor para el personal administrativo.</w:t>
      </w:r>
    </w:p>
    <w:p w:rsidR="00D213AE" w:rsidRDefault="00D213AE" w:rsidP="00D213AE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D213AE">
        <w:rPr>
          <w:rFonts w:ascii="Arial" w:hAnsi="Arial" w:cs="Arial"/>
          <w:lang w:val="es-MX"/>
        </w:rPr>
        <w:t> </w:t>
      </w:r>
      <w:r w:rsidRPr="00D213AE">
        <w:rPr>
          <w:rFonts w:ascii="Arial" w:hAnsi="Arial" w:cs="Arial"/>
          <w:lang w:val="es-MX"/>
        </w:rPr>
        <w:br/>
      </w:r>
      <w:r>
        <w:rPr>
          <w:rFonts w:ascii="Arial" w:hAnsi="Arial" w:cs="Arial"/>
          <w:lang w:val="es-MX"/>
        </w:rPr>
        <w:t xml:space="preserve">Villanueva Lomelí enfatizó que: </w:t>
      </w:r>
      <w:r w:rsidRPr="00D213AE">
        <w:rPr>
          <w:rFonts w:ascii="Arial" w:hAnsi="Arial" w:cs="Arial"/>
          <w:lang w:val="es-MX"/>
        </w:rPr>
        <w:t>“Es un programa en el que intentamos que las decisiones de la Universidad</w:t>
      </w:r>
      <w:r>
        <w:rPr>
          <w:rFonts w:ascii="Arial" w:hAnsi="Arial" w:cs="Arial"/>
          <w:lang w:val="es-MX"/>
        </w:rPr>
        <w:t xml:space="preserve"> se basen en la opinión de los estudiantes. Su percepción es importante por lo que la idea es que este tipo de ejercicios sean</w:t>
      </w:r>
      <w:r w:rsidRPr="00D213AE">
        <w:rPr>
          <w:rFonts w:ascii="Arial" w:hAnsi="Arial" w:cs="Arial"/>
          <w:lang w:val="es-MX"/>
        </w:rPr>
        <w:t xml:space="preserve"> permanente</w:t>
      </w:r>
      <w:r>
        <w:rPr>
          <w:rFonts w:ascii="Arial" w:hAnsi="Arial" w:cs="Arial"/>
          <w:lang w:val="es-MX"/>
        </w:rPr>
        <w:t>s</w:t>
      </w:r>
      <w:r w:rsidRPr="00D213AE">
        <w:rPr>
          <w:rFonts w:ascii="Arial" w:hAnsi="Arial" w:cs="Arial"/>
          <w:lang w:val="es-MX"/>
        </w:rPr>
        <w:t xml:space="preserve">, que en estos seis años estemos tomando estas decisiones porque ustedes son quienes viven la escuela todos los días y padecen lo que </w:t>
      </w:r>
      <w:r>
        <w:rPr>
          <w:rFonts w:ascii="Arial" w:hAnsi="Arial" w:cs="Arial"/>
          <w:lang w:val="es-MX"/>
        </w:rPr>
        <w:t>nos falta o lo que tenemos mal”</w:t>
      </w:r>
      <w:r w:rsidRPr="00D213AE">
        <w:rPr>
          <w:rFonts w:ascii="Arial" w:hAnsi="Arial" w:cs="Arial"/>
          <w:lang w:val="es-MX"/>
        </w:rPr>
        <w:t>.</w:t>
      </w:r>
    </w:p>
    <w:p w:rsidR="00D213AE" w:rsidRDefault="00D213AE" w:rsidP="00D213AE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D213AE">
        <w:rPr>
          <w:rFonts w:ascii="Arial" w:hAnsi="Arial" w:cs="Arial"/>
          <w:lang w:val="es-MX"/>
        </w:rPr>
        <w:t> </w:t>
      </w:r>
      <w:r w:rsidRPr="00D213AE">
        <w:rPr>
          <w:rFonts w:ascii="Arial" w:hAnsi="Arial" w:cs="Arial"/>
          <w:lang w:val="es-MX"/>
        </w:rPr>
        <w:br/>
        <w:t xml:space="preserve">Explicó que </w:t>
      </w:r>
      <w:r>
        <w:rPr>
          <w:rFonts w:ascii="Arial" w:hAnsi="Arial" w:cs="Arial"/>
          <w:lang w:val="es-MX"/>
        </w:rPr>
        <w:t xml:space="preserve">Tus </w:t>
      </w:r>
      <w:r w:rsidRPr="00D213AE">
        <w:rPr>
          <w:rFonts w:ascii="Arial" w:hAnsi="Arial" w:cs="Arial"/>
          <w:lang w:val="es-MX"/>
        </w:rPr>
        <w:t>Prioridades pudo ser posible gracias al ahorro en los recursos destinados a protocolos y ceremonias, y bajo el esquema de peso por peso, en el que las escuelas y centros universitarios también aportan la misma cantidad de dinero que la Administración General para cubrir sus necesidades.</w:t>
      </w:r>
    </w:p>
    <w:p w:rsidR="00D213AE" w:rsidRPr="00D213AE" w:rsidRDefault="00D213AE" w:rsidP="00D213AE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D213AE">
        <w:rPr>
          <w:rFonts w:ascii="Arial" w:hAnsi="Arial" w:cs="Arial"/>
          <w:lang w:val="es-MX"/>
        </w:rPr>
        <w:t> </w:t>
      </w:r>
      <w:r w:rsidRPr="00D213AE">
        <w:rPr>
          <w:rFonts w:ascii="Arial" w:hAnsi="Arial" w:cs="Arial"/>
          <w:lang w:val="es-MX"/>
        </w:rPr>
        <w:br/>
        <w:t>Explicó que las butacas fueron hechas especialmente para la UdeG, con características especiales y materiales reforzados. El costo en el mercado es de hasta mil 200 pesos y esta Casa de Estudio logró un precio de 780 pesos, debi</w:t>
      </w:r>
      <w:r>
        <w:rPr>
          <w:rFonts w:ascii="Arial" w:hAnsi="Arial" w:cs="Arial"/>
          <w:lang w:val="es-MX"/>
        </w:rPr>
        <w:t>do a la compra por mayoreo.</w:t>
      </w:r>
      <w:r>
        <w:rPr>
          <w:rFonts w:ascii="Arial" w:hAnsi="Arial" w:cs="Arial"/>
          <w:lang w:val="es-MX"/>
        </w:rPr>
        <w:br/>
        <w:t>La d</w:t>
      </w:r>
      <w:r w:rsidRPr="00D213AE">
        <w:rPr>
          <w:rFonts w:ascii="Arial" w:hAnsi="Arial" w:cs="Arial"/>
          <w:lang w:val="es-MX"/>
        </w:rPr>
        <w:t>irectora de la Preparatoria 10, maestra Paula Angélica Alcalá Padilla, recordó que han realizado esfuerzos conjuntos con la Rectoría General para subsanar las n</w:t>
      </w:r>
      <w:r>
        <w:rPr>
          <w:rFonts w:ascii="Arial" w:hAnsi="Arial" w:cs="Arial"/>
          <w:lang w:val="es-MX"/>
        </w:rPr>
        <w:t xml:space="preserve">ecesidades de los estudiantes para incorporar </w:t>
      </w:r>
      <w:r w:rsidRPr="00D213AE">
        <w:rPr>
          <w:rFonts w:ascii="Arial" w:hAnsi="Arial" w:cs="Arial"/>
          <w:lang w:val="es-MX"/>
        </w:rPr>
        <w:t>calidad académica y de infraestructura</w:t>
      </w:r>
      <w:r>
        <w:rPr>
          <w:rFonts w:ascii="Arial" w:hAnsi="Arial" w:cs="Arial"/>
          <w:lang w:val="es-MX"/>
        </w:rPr>
        <w:t xml:space="preserve"> a su comunidad</w:t>
      </w:r>
      <w:r w:rsidRPr="00D213AE">
        <w:rPr>
          <w:rFonts w:ascii="Arial" w:hAnsi="Arial" w:cs="Arial"/>
          <w:lang w:val="es-MX"/>
        </w:rPr>
        <w:t>.</w:t>
      </w:r>
    </w:p>
    <w:sectPr w:rsidR="00D213AE" w:rsidRPr="00D213AE">
      <w:headerReference w:type="default" r:id="rId6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BBD" w:rsidRDefault="00316BBD">
      <w:r>
        <w:separator/>
      </w:r>
    </w:p>
  </w:endnote>
  <w:endnote w:type="continuationSeparator" w:id="0">
    <w:p w:rsidR="00316BBD" w:rsidRDefault="0031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BBD" w:rsidRDefault="00316BBD">
      <w:r>
        <w:separator/>
      </w:r>
    </w:p>
  </w:footnote>
  <w:footnote w:type="continuationSeparator" w:id="0">
    <w:p w:rsidR="00316BBD" w:rsidRDefault="00316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13CD3"/>
    <w:rsid w:val="00021FF6"/>
    <w:rsid w:val="00022199"/>
    <w:rsid w:val="000355F4"/>
    <w:rsid w:val="00046284"/>
    <w:rsid w:val="000548B5"/>
    <w:rsid w:val="000801B5"/>
    <w:rsid w:val="000879B8"/>
    <w:rsid w:val="000B5FEB"/>
    <w:rsid w:val="000C0D5D"/>
    <w:rsid w:val="000C69B4"/>
    <w:rsid w:val="000F519A"/>
    <w:rsid w:val="00104643"/>
    <w:rsid w:val="00107CDC"/>
    <w:rsid w:val="00114753"/>
    <w:rsid w:val="00135801"/>
    <w:rsid w:val="00170F0C"/>
    <w:rsid w:val="001759ED"/>
    <w:rsid w:val="001B7BFC"/>
    <w:rsid w:val="001E32F8"/>
    <w:rsid w:val="001E4A48"/>
    <w:rsid w:val="001F7F4D"/>
    <w:rsid w:val="00201CE8"/>
    <w:rsid w:val="00213AC1"/>
    <w:rsid w:val="00227A5D"/>
    <w:rsid w:val="00244F07"/>
    <w:rsid w:val="00257AF5"/>
    <w:rsid w:val="00261617"/>
    <w:rsid w:val="002702DB"/>
    <w:rsid w:val="002960E3"/>
    <w:rsid w:val="002B58BE"/>
    <w:rsid w:val="002C5D89"/>
    <w:rsid w:val="002C61BD"/>
    <w:rsid w:val="002C6DC3"/>
    <w:rsid w:val="002D15C4"/>
    <w:rsid w:val="002F13BE"/>
    <w:rsid w:val="002F3705"/>
    <w:rsid w:val="002F4004"/>
    <w:rsid w:val="002F6707"/>
    <w:rsid w:val="003003B5"/>
    <w:rsid w:val="003121E5"/>
    <w:rsid w:val="00316BBD"/>
    <w:rsid w:val="00323501"/>
    <w:rsid w:val="0032735F"/>
    <w:rsid w:val="0038321C"/>
    <w:rsid w:val="00384787"/>
    <w:rsid w:val="003C0215"/>
    <w:rsid w:val="003D68FD"/>
    <w:rsid w:val="003F10CA"/>
    <w:rsid w:val="003F3916"/>
    <w:rsid w:val="00412E5D"/>
    <w:rsid w:val="00415633"/>
    <w:rsid w:val="004239E9"/>
    <w:rsid w:val="00424070"/>
    <w:rsid w:val="0042602E"/>
    <w:rsid w:val="0042740F"/>
    <w:rsid w:val="00430537"/>
    <w:rsid w:val="0044289D"/>
    <w:rsid w:val="00453CC7"/>
    <w:rsid w:val="00466E02"/>
    <w:rsid w:val="004821BF"/>
    <w:rsid w:val="00492DC0"/>
    <w:rsid w:val="004B2B55"/>
    <w:rsid w:val="004B316D"/>
    <w:rsid w:val="004B5F48"/>
    <w:rsid w:val="004C1BF2"/>
    <w:rsid w:val="004D19F5"/>
    <w:rsid w:val="004E49A7"/>
    <w:rsid w:val="00500552"/>
    <w:rsid w:val="00500730"/>
    <w:rsid w:val="00502301"/>
    <w:rsid w:val="005155E2"/>
    <w:rsid w:val="00526B36"/>
    <w:rsid w:val="00537C2F"/>
    <w:rsid w:val="00543AE4"/>
    <w:rsid w:val="00545B59"/>
    <w:rsid w:val="00556646"/>
    <w:rsid w:val="00582A3C"/>
    <w:rsid w:val="005855A8"/>
    <w:rsid w:val="0059741F"/>
    <w:rsid w:val="005A6F59"/>
    <w:rsid w:val="005B07BE"/>
    <w:rsid w:val="005C2DF8"/>
    <w:rsid w:val="005E4264"/>
    <w:rsid w:val="00615183"/>
    <w:rsid w:val="00631623"/>
    <w:rsid w:val="00643534"/>
    <w:rsid w:val="006513BD"/>
    <w:rsid w:val="00667AB4"/>
    <w:rsid w:val="00677A53"/>
    <w:rsid w:val="00681A3E"/>
    <w:rsid w:val="00685332"/>
    <w:rsid w:val="00692008"/>
    <w:rsid w:val="00695FA8"/>
    <w:rsid w:val="006C03D9"/>
    <w:rsid w:val="006D6A18"/>
    <w:rsid w:val="00707E4E"/>
    <w:rsid w:val="0072294D"/>
    <w:rsid w:val="00734327"/>
    <w:rsid w:val="007377B0"/>
    <w:rsid w:val="00751378"/>
    <w:rsid w:val="00753F61"/>
    <w:rsid w:val="00781EF4"/>
    <w:rsid w:val="00786A4D"/>
    <w:rsid w:val="007A2118"/>
    <w:rsid w:val="007A597F"/>
    <w:rsid w:val="007A7F67"/>
    <w:rsid w:val="007F42CD"/>
    <w:rsid w:val="00801A1A"/>
    <w:rsid w:val="0082293E"/>
    <w:rsid w:val="00834A2D"/>
    <w:rsid w:val="008540BA"/>
    <w:rsid w:val="008745B9"/>
    <w:rsid w:val="00880CFE"/>
    <w:rsid w:val="008A0568"/>
    <w:rsid w:val="008A44D1"/>
    <w:rsid w:val="008A65BC"/>
    <w:rsid w:val="008C70A4"/>
    <w:rsid w:val="008E1B7E"/>
    <w:rsid w:val="008E7ABC"/>
    <w:rsid w:val="00924D6A"/>
    <w:rsid w:val="00944D9D"/>
    <w:rsid w:val="0094798B"/>
    <w:rsid w:val="0095098B"/>
    <w:rsid w:val="0095285A"/>
    <w:rsid w:val="00956DFA"/>
    <w:rsid w:val="00963D3F"/>
    <w:rsid w:val="00985856"/>
    <w:rsid w:val="009B6B47"/>
    <w:rsid w:val="009D1AA2"/>
    <w:rsid w:val="009F6103"/>
    <w:rsid w:val="00A070B7"/>
    <w:rsid w:val="00A27ED9"/>
    <w:rsid w:val="00A42BE7"/>
    <w:rsid w:val="00A43062"/>
    <w:rsid w:val="00A702A1"/>
    <w:rsid w:val="00A7105B"/>
    <w:rsid w:val="00A866D2"/>
    <w:rsid w:val="00A90E4A"/>
    <w:rsid w:val="00A9114A"/>
    <w:rsid w:val="00A92ECD"/>
    <w:rsid w:val="00A96D39"/>
    <w:rsid w:val="00AB0B5A"/>
    <w:rsid w:val="00AD6F5C"/>
    <w:rsid w:val="00AF1A33"/>
    <w:rsid w:val="00AF4D7C"/>
    <w:rsid w:val="00AF5053"/>
    <w:rsid w:val="00B03E6A"/>
    <w:rsid w:val="00B25F96"/>
    <w:rsid w:val="00B31A66"/>
    <w:rsid w:val="00B643D0"/>
    <w:rsid w:val="00B91782"/>
    <w:rsid w:val="00BB4C84"/>
    <w:rsid w:val="00BE13B0"/>
    <w:rsid w:val="00BE3A66"/>
    <w:rsid w:val="00C4464B"/>
    <w:rsid w:val="00C70779"/>
    <w:rsid w:val="00C728CE"/>
    <w:rsid w:val="00C742D0"/>
    <w:rsid w:val="00C77B48"/>
    <w:rsid w:val="00C80BEF"/>
    <w:rsid w:val="00C86E87"/>
    <w:rsid w:val="00C900CC"/>
    <w:rsid w:val="00C96757"/>
    <w:rsid w:val="00CC659B"/>
    <w:rsid w:val="00CE0EB9"/>
    <w:rsid w:val="00CE45B5"/>
    <w:rsid w:val="00D018C3"/>
    <w:rsid w:val="00D213AE"/>
    <w:rsid w:val="00D21AD8"/>
    <w:rsid w:val="00D2763E"/>
    <w:rsid w:val="00D27F70"/>
    <w:rsid w:val="00D3296B"/>
    <w:rsid w:val="00D61E27"/>
    <w:rsid w:val="00D67D2B"/>
    <w:rsid w:val="00D700E9"/>
    <w:rsid w:val="00D723A2"/>
    <w:rsid w:val="00D8407D"/>
    <w:rsid w:val="00DB0131"/>
    <w:rsid w:val="00DB6B6B"/>
    <w:rsid w:val="00DB7618"/>
    <w:rsid w:val="00DD3C2F"/>
    <w:rsid w:val="00DE5907"/>
    <w:rsid w:val="00E1003B"/>
    <w:rsid w:val="00E1360C"/>
    <w:rsid w:val="00E20396"/>
    <w:rsid w:val="00E252E5"/>
    <w:rsid w:val="00E3180D"/>
    <w:rsid w:val="00E47EBC"/>
    <w:rsid w:val="00E55A3C"/>
    <w:rsid w:val="00E811C2"/>
    <w:rsid w:val="00EB6D2C"/>
    <w:rsid w:val="00ED161F"/>
    <w:rsid w:val="00ED367C"/>
    <w:rsid w:val="00EE51AA"/>
    <w:rsid w:val="00F15B15"/>
    <w:rsid w:val="00F21565"/>
    <w:rsid w:val="00F218A7"/>
    <w:rsid w:val="00F23D20"/>
    <w:rsid w:val="00F31E9A"/>
    <w:rsid w:val="00F712E3"/>
    <w:rsid w:val="00F82DD8"/>
    <w:rsid w:val="00F939B3"/>
    <w:rsid w:val="00FA1DEA"/>
    <w:rsid w:val="00FB3FE0"/>
    <w:rsid w:val="00FB4ED3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17</cp:revision>
  <dcterms:created xsi:type="dcterms:W3CDTF">2020-03-06T17:44:00Z</dcterms:created>
  <dcterms:modified xsi:type="dcterms:W3CDTF">2020-03-06T22:11:00Z</dcterms:modified>
</cp:coreProperties>
</file>