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D0" w:rsidRPr="004173E2" w:rsidRDefault="00F60AD0" w:rsidP="00F60AD0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3F7744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56</w:t>
      </w:r>
    </w:p>
    <w:p w:rsidR="00F60AD0" w:rsidRPr="004173E2" w:rsidRDefault="001130E1" w:rsidP="00F60AD0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DCS</w:t>
      </w:r>
    </w:p>
    <w:p w:rsidR="00F60AD0" w:rsidRPr="004173E2" w:rsidRDefault="001130E1" w:rsidP="00F60AD0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Viernes 13</w:t>
      </w:r>
      <w:r w:rsidR="00F60AD0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marzo de 2020</w:t>
      </w:r>
    </w:p>
    <w:p w:rsidR="00F60AD0" w:rsidRPr="004173E2" w:rsidRDefault="001130E1" w:rsidP="00F60AD0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F60AD0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3F7744" w:rsidRPr="003F7744" w:rsidRDefault="00F60AD0" w:rsidP="003F7744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3F7744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3F7744" w:rsidRPr="003F7744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Abraham Aréchiga</w:t>
      </w:r>
    </w:p>
    <w:p w:rsidR="00F60AD0" w:rsidRDefault="00F60AD0" w:rsidP="00F60AD0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</w:p>
    <w:p w:rsidR="00E97751" w:rsidRPr="00472A3F" w:rsidRDefault="00E97751" w:rsidP="003F7744">
      <w:pPr>
        <w:pStyle w:val="Sinespaciado"/>
        <w:spacing w:line="360" w:lineRule="auto"/>
        <w:rPr>
          <w:rFonts w:ascii="Arial" w:hAnsi="Arial"/>
          <w:color w:val="auto"/>
          <w:sz w:val="20"/>
          <w:szCs w:val="20"/>
          <w:lang w:eastAsia="es-ES"/>
        </w:rPr>
      </w:pPr>
    </w:p>
    <w:p w:rsidR="002F67A9" w:rsidRDefault="002F67A9" w:rsidP="00EE73F4">
      <w:pPr>
        <w:pStyle w:val="Sinespaciado"/>
        <w:spacing w:line="360" w:lineRule="auto"/>
        <w:jc w:val="center"/>
        <w:rPr>
          <w:rFonts w:ascii="Arial" w:eastAsia="Arial Unicode MS" w:hAnsi="Arial" w:cs="Arial"/>
          <w:b/>
          <w:color w:val="auto"/>
          <w:sz w:val="24"/>
          <w:szCs w:val="24"/>
          <w:lang w:val="es-MX" w:eastAsia="en-US"/>
        </w:rPr>
      </w:pPr>
      <w:r w:rsidRPr="002F67A9">
        <w:rPr>
          <w:rFonts w:ascii="Arial" w:eastAsia="Arial Unicode MS" w:hAnsi="Arial" w:cs="Arial"/>
          <w:b/>
          <w:color w:val="auto"/>
          <w:sz w:val="24"/>
          <w:szCs w:val="24"/>
          <w:lang w:val="es-MX" w:eastAsia="en-US"/>
        </w:rPr>
        <w:t>C</w:t>
      </w:r>
      <w:r w:rsidR="00EE73F4" w:rsidRPr="002F67A9">
        <w:rPr>
          <w:rFonts w:ascii="Arial" w:eastAsia="Arial Unicode MS" w:hAnsi="Arial" w:cs="Arial"/>
          <w:b/>
          <w:color w:val="auto"/>
          <w:sz w:val="24"/>
          <w:szCs w:val="24"/>
          <w:lang w:val="es-MX" w:eastAsia="en-US"/>
        </w:rPr>
        <w:t>omunicado</w:t>
      </w:r>
      <w:r w:rsidR="00EE73F4">
        <w:rPr>
          <w:rFonts w:ascii="Arial" w:eastAsia="Arial Unicode MS" w:hAnsi="Arial" w:cs="Arial"/>
          <w:b/>
          <w:color w:val="auto"/>
          <w:sz w:val="24"/>
          <w:szCs w:val="24"/>
          <w:lang w:val="es-MX" w:eastAsia="en-US"/>
        </w:rPr>
        <w:t xml:space="preserve">: </w:t>
      </w:r>
      <w:r>
        <w:rPr>
          <w:rFonts w:ascii="Arial" w:eastAsia="Arial Unicode MS" w:hAnsi="Arial" w:cs="Arial"/>
          <w:b/>
          <w:color w:val="auto"/>
          <w:sz w:val="24"/>
          <w:szCs w:val="24"/>
          <w:lang w:val="es-MX" w:eastAsia="en-US"/>
        </w:rPr>
        <w:t>Suspende la UdeG clases presenciales a</w:t>
      </w:r>
      <w:r w:rsidRPr="002F67A9">
        <w:rPr>
          <w:rFonts w:ascii="Arial" w:eastAsia="Arial Unicode MS" w:hAnsi="Arial" w:cs="Arial"/>
          <w:b/>
          <w:color w:val="auto"/>
          <w:sz w:val="24"/>
          <w:szCs w:val="24"/>
          <w:lang w:val="es-MX" w:eastAsia="en-US"/>
        </w:rPr>
        <w:t>nte contingencia por Covid-</w:t>
      </w:r>
      <w:bookmarkStart w:id="0" w:name="_GoBack"/>
      <w:bookmarkEnd w:id="0"/>
      <w:r w:rsidRPr="002F67A9">
        <w:rPr>
          <w:rFonts w:ascii="Arial" w:eastAsia="Arial Unicode MS" w:hAnsi="Arial" w:cs="Arial"/>
          <w:b/>
          <w:color w:val="auto"/>
          <w:sz w:val="24"/>
          <w:szCs w:val="24"/>
          <w:lang w:val="es-MX" w:eastAsia="en-US"/>
        </w:rPr>
        <w:t>19</w:t>
      </w:r>
    </w:p>
    <w:p w:rsidR="002F67A9" w:rsidRPr="003F7744" w:rsidRDefault="002F67A9" w:rsidP="003F7744">
      <w:pPr>
        <w:pStyle w:val="Sinespaciado"/>
        <w:spacing w:line="360" w:lineRule="auto"/>
        <w:jc w:val="center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>La Universidad de Guadalajara extrema medidas de p</w:t>
      </w:r>
      <w:r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>revención ante un posible brote</w:t>
      </w:r>
    </w:p>
    <w:p w:rsidR="002F67A9" w:rsidRPr="003F7744" w:rsidRDefault="002F67A9" w:rsidP="003F7744">
      <w:pPr>
        <w:pStyle w:val="Sinespaciado"/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</w:p>
    <w:p w:rsidR="002F67A9" w:rsidRPr="003F7744" w:rsidRDefault="002F67A9" w:rsidP="003F7744">
      <w:pPr>
        <w:pStyle w:val="Sinespaciado"/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>La Universidad de Guadalajara suspenderá las clases presenciales en preparatorias (bachillerato) y centros universitarios (licenciaturas y posgrados), con el objeto de evitar contagios en integrantes de la comunidad universitaria y sus familias ante la contingencia del Coronavirus (Covid-19).</w:t>
      </w:r>
    </w:p>
    <w:p w:rsidR="002F67A9" w:rsidRPr="003F7744" w:rsidRDefault="002F67A9" w:rsidP="003F7744">
      <w:pPr>
        <w:pStyle w:val="Sinespaciado"/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 xml:space="preserve"> </w:t>
      </w:r>
    </w:p>
    <w:p w:rsidR="002F67A9" w:rsidRPr="003F7744" w:rsidRDefault="002F67A9" w:rsidP="003F7744">
      <w:pPr>
        <w:pStyle w:val="Sinespaciado"/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>Aunque en Jalisco no se ha presentado ningún caso y la enfermedad se encuentra en esta entidad en fase 1, lo más prudente es anticiparse a fin de evitar la propagación del virus.</w:t>
      </w:r>
    </w:p>
    <w:p w:rsidR="002F67A9" w:rsidRPr="003F7744" w:rsidRDefault="002F67A9" w:rsidP="003F7744">
      <w:pPr>
        <w:pStyle w:val="Sinespaciado"/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 xml:space="preserve"> </w:t>
      </w:r>
    </w:p>
    <w:p w:rsidR="002F67A9" w:rsidRPr="003F7744" w:rsidRDefault="002F67A9" w:rsidP="003F7744">
      <w:pPr>
        <w:pStyle w:val="Sinespaciado"/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>A continuación, enlistamos las medidas de prevención a tomar en cuenta para toda nuestra comunidad universitaria:</w:t>
      </w:r>
    </w:p>
    <w:p w:rsidR="002F67A9" w:rsidRPr="003F7744" w:rsidRDefault="002F67A9" w:rsidP="003F7744">
      <w:pPr>
        <w:pStyle w:val="Sinespaciado"/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 xml:space="preserve"> </w:t>
      </w:r>
    </w:p>
    <w:p w:rsidR="002F67A9" w:rsidRPr="003F7744" w:rsidRDefault="002F67A9" w:rsidP="003F774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>La suspensión de clases presenciales se hará efectiva a partir del próximo martes 17 de marzo y se prolongará durante dos semanas. En los próximos días se valorará si la medida continúa al regreso del período vacacional de Primavera (semanas Santa y Pascua).</w:t>
      </w:r>
    </w:p>
    <w:p w:rsidR="002F67A9" w:rsidRPr="003F7744" w:rsidRDefault="002F67A9" w:rsidP="003F7744">
      <w:pPr>
        <w:pStyle w:val="Sinespaciado"/>
        <w:spacing w:line="360" w:lineRule="auto"/>
        <w:ind w:firstLine="60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</w:p>
    <w:p w:rsidR="002F67A9" w:rsidRPr="003F7744" w:rsidRDefault="002F67A9" w:rsidP="003F774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 xml:space="preserve">Las actividades académicas continuarán de manera virtual, por vía remota y a distancia, para lograr el cumplimiento de los programas y no afectar los procesos de formación de nuestros estudiantes. La Institución cuenta con distintas opciones tecnológicas para llevar a cabo estas medidas.  Cada Centro Universitario definirá </w:t>
      </w: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lastRenderedPageBreak/>
        <w:t>las políticas y acciones específicas, de acuerdo con sus estrategias y contexto particular.</w:t>
      </w:r>
    </w:p>
    <w:p w:rsidR="002F67A9" w:rsidRPr="003F7744" w:rsidRDefault="002F67A9" w:rsidP="003F7744">
      <w:pPr>
        <w:pStyle w:val="Sinespaciado"/>
        <w:spacing w:line="360" w:lineRule="auto"/>
        <w:ind w:firstLine="60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</w:p>
    <w:p w:rsidR="002F67A9" w:rsidRPr="003F7744" w:rsidRDefault="002F67A9" w:rsidP="003F774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>De la misma manera, se suspenden actos académicos, informes de actividades de los rectores de los Centros Universitarios, así como eventos masivos a partir del próximo martes 17 de marzo y hasta nuevo aviso.</w:t>
      </w:r>
    </w:p>
    <w:p w:rsidR="002F67A9" w:rsidRPr="003F7744" w:rsidRDefault="002F67A9" w:rsidP="003F7744">
      <w:pPr>
        <w:pStyle w:val="Sinespaciado"/>
        <w:spacing w:line="360" w:lineRule="auto"/>
        <w:ind w:firstLine="60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</w:p>
    <w:p w:rsidR="002F67A9" w:rsidRPr="003F7744" w:rsidRDefault="002F67A9" w:rsidP="003F774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 xml:space="preserve">Las actividades administrativas continúan de manera presencial y se extremarán las medidas de prevención en los espacios de trabajo.  </w:t>
      </w:r>
    </w:p>
    <w:p w:rsidR="002F67A9" w:rsidRPr="003F7744" w:rsidRDefault="002F67A9" w:rsidP="003F7744">
      <w:pPr>
        <w:pStyle w:val="Sinespaciado"/>
        <w:spacing w:line="360" w:lineRule="auto"/>
        <w:ind w:firstLine="60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</w:p>
    <w:p w:rsidR="00C2277C" w:rsidRDefault="002F67A9" w:rsidP="003F774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>Los jóvenes que se encuentran realizando trámites de admisión podrán continuar con los mismos y la programación de citas que ya estaba estipulada continúa vigente.</w:t>
      </w:r>
    </w:p>
    <w:p w:rsidR="00C2277C" w:rsidRDefault="00C2277C" w:rsidP="003F7744">
      <w:pPr>
        <w:pStyle w:val="Sinespaciado"/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</w:p>
    <w:p w:rsidR="002F67A9" w:rsidRPr="003F7744" w:rsidRDefault="002F67A9" w:rsidP="003F774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>Seguiremos manteniendo informada a la comunidad universitaria a través de nuestros sitios oficiales, así como en las redes sociales de nuestra institución.</w:t>
      </w:r>
    </w:p>
    <w:p w:rsidR="002F67A9" w:rsidRPr="003F7744" w:rsidRDefault="002F67A9" w:rsidP="003F7744">
      <w:pPr>
        <w:pStyle w:val="Sinespaciado"/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 xml:space="preserve">  </w:t>
      </w:r>
    </w:p>
    <w:p w:rsidR="002F67A9" w:rsidRPr="003F7744" w:rsidRDefault="002F67A9" w:rsidP="003F7744">
      <w:pPr>
        <w:pStyle w:val="Sinespaciado"/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>La Universidad de Guadalajara pide a la comunidad universitaria seguir la evolución de esta pandemia a través de canales oficiales y no difundir información falsa o imprecisa.</w:t>
      </w:r>
    </w:p>
    <w:p w:rsidR="002F67A9" w:rsidRPr="003F7744" w:rsidRDefault="002F67A9" w:rsidP="003F7744">
      <w:pPr>
        <w:pStyle w:val="Sinespaciado"/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 xml:space="preserve"> </w:t>
      </w:r>
    </w:p>
    <w:p w:rsidR="002F67A9" w:rsidRPr="003F7744" w:rsidRDefault="002F67A9" w:rsidP="003F7744">
      <w:pPr>
        <w:pStyle w:val="Sinespaciado"/>
        <w:spacing w:line="360" w:lineRule="auto"/>
        <w:jc w:val="both"/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</w:pPr>
      <w:r w:rsidRPr="003F7744">
        <w:rPr>
          <w:rFonts w:ascii="Arial" w:eastAsia="Arial Unicode MS" w:hAnsi="Arial" w:cs="Arial"/>
          <w:color w:val="auto"/>
          <w:sz w:val="24"/>
          <w:szCs w:val="24"/>
          <w:lang w:val="es-MX" w:eastAsia="en-US"/>
        </w:rPr>
        <w:t>El Gobierno de Jalisco ha instalado una mesa técnica integrada por presidentes municipales, titulares de las secretarías del gabinete estatal e instituciones de educación superior, incluida la UdeG. Esta mesa se reunirá todos los días y emitirá información minuto a minuto.</w:t>
      </w:r>
    </w:p>
    <w:p w:rsidR="00D213AE" w:rsidRPr="000C7CF3" w:rsidRDefault="00D213AE" w:rsidP="003F7744">
      <w:pPr>
        <w:pStyle w:val="Sinespaciado"/>
        <w:spacing w:line="360" w:lineRule="auto"/>
        <w:jc w:val="center"/>
        <w:rPr>
          <w:rFonts w:ascii="Arial" w:hAnsi="Arial" w:cs="Arial"/>
        </w:rPr>
      </w:pPr>
    </w:p>
    <w:sectPr w:rsidR="00D213AE" w:rsidRPr="000C7CF3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8F" w:rsidRDefault="00233B8F">
      <w:r>
        <w:separator/>
      </w:r>
    </w:p>
  </w:endnote>
  <w:endnote w:type="continuationSeparator" w:id="0">
    <w:p w:rsidR="00233B8F" w:rsidRDefault="0023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8F" w:rsidRDefault="00233B8F">
      <w:r>
        <w:separator/>
      </w:r>
    </w:p>
  </w:footnote>
  <w:footnote w:type="continuationSeparator" w:id="0">
    <w:p w:rsidR="00233B8F" w:rsidRDefault="0023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4D82"/>
    <w:multiLevelType w:val="hybridMultilevel"/>
    <w:tmpl w:val="7F0A4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355F4"/>
    <w:rsid w:val="00046284"/>
    <w:rsid w:val="000548B5"/>
    <w:rsid w:val="000801B5"/>
    <w:rsid w:val="000879B8"/>
    <w:rsid w:val="000B5FEB"/>
    <w:rsid w:val="000C0D5D"/>
    <w:rsid w:val="000C69B4"/>
    <w:rsid w:val="000C7CF3"/>
    <w:rsid w:val="00104643"/>
    <w:rsid w:val="00107CDC"/>
    <w:rsid w:val="001130E1"/>
    <w:rsid w:val="00114753"/>
    <w:rsid w:val="00135801"/>
    <w:rsid w:val="00170F0C"/>
    <w:rsid w:val="001759ED"/>
    <w:rsid w:val="001B7BFC"/>
    <w:rsid w:val="001E32F8"/>
    <w:rsid w:val="001E4A48"/>
    <w:rsid w:val="001F7F4D"/>
    <w:rsid w:val="00201CE8"/>
    <w:rsid w:val="00213AC1"/>
    <w:rsid w:val="00227A5D"/>
    <w:rsid w:val="00233B8F"/>
    <w:rsid w:val="00244F07"/>
    <w:rsid w:val="00257AF5"/>
    <w:rsid w:val="00261617"/>
    <w:rsid w:val="002702DB"/>
    <w:rsid w:val="00286606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2F67A9"/>
    <w:rsid w:val="003003B5"/>
    <w:rsid w:val="003121E5"/>
    <w:rsid w:val="00323501"/>
    <w:rsid w:val="0032735F"/>
    <w:rsid w:val="00342E93"/>
    <w:rsid w:val="003463AE"/>
    <w:rsid w:val="00370840"/>
    <w:rsid w:val="003779F4"/>
    <w:rsid w:val="0038321C"/>
    <w:rsid w:val="00384787"/>
    <w:rsid w:val="003C0215"/>
    <w:rsid w:val="003D68FD"/>
    <w:rsid w:val="003F10CA"/>
    <w:rsid w:val="003F3916"/>
    <w:rsid w:val="003F7744"/>
    <w:rsid w:val="00412E5D"/>
    <w:rsid w:val="00415633"/>
    <w:rsid w:val="004239E9"/>
    <w:rsid w:val="00424070"/>
    <w:rsid w:val="0042602E"/>
    <w:rsid w:val="0042740F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C2DF8"/>
    <w:rsid w:val="005E2259"/>
    <w:rsid w:val="005E4264"/>
    <w:rsid w:val="00615183"/>
    <w:rsid w:val="00631623"/>
    <w:rsid w:val="00643534"/>
    <w:rsid w:val="006513BD"/>
    <w:rsid w:val="00667AB4"/>
    <w:rsid w:val="00677A53"/>
    <w:rsid w:val="00681A3E"/>
    <w:rsid w:val="00685332"/>
    <w:rsid w:val="00695FA8"/>
    <w:rsid w:val="006D6A18"/>
    <w:rsid w:val="00707E4E"/>
    <w:rsid w:val="0072294D"/>
    <w:rsid w:val="007377B0"/>
    <w:rsid w:val="007437FF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745B9"/>
    <w:rsid w:val="00880CFE"/>
    <w:rsid w:val="008A0568"/>
    <w:rsid w:val="008A44D1"/>
    <w:rsid w:val="008A65BC"/>
    <w:rsid w:val="008B7BD8"/>
    <w:rsid w:val="008E1B7E"/>
    <w:rsid w:val="008E7ABC"/>
    <w:rsid w:val="00917258"/>
    <w:rsid w:val="00924D6A"/>
    <w:rsid w:val="00944D9D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1760E"/>
    <w:rsid w:val="00B25F96"/>
    <w:rsid w:val="00B31A66"/>
    <w:rsid w:val="00B643D0"/>
    <w:rsid w:val="00B91782"/>
    <w:rsid w:val="00BB4C84"/>
    <w:rsid w:val="00BE13B0"/>
    <w:rsid w:val="00BE18F0"/>
    <w:rsid w:val="00BE3A66"/>
    <w:rsid w:val="00C2277C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C659B"/>
    <w:rsid w:val="00CE0EB9"/>
    <w:rsid w:val="00CE45B5"/>
    <w:rsid w:val="00D018C3"/>
    <w:rsid w:val="00D213AE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0396"/>
    <w:rsid w:val="00E252E5"/>
    <w:rsid w:val="00E3180D"/>
    <w:rsid w:val="00E47EBC"/>
    <w:rsid w:val="00E55A3C"/>
    <w:rsid w:val="00E811C2"/>
    <w:rsid w:val="00E97751"/>
    <w:rsid w:val="00EB6D2C"/>
    <w:rsid w:val="00ED161F"/>
    <w:rsid w:val="00ED367C"/>
    <w:rsid w:val="00EE3C50"/>
    <w:rsid w:val="00EE51AA"/>
    <w:rsid w:val="00EE73F4"/>
    <w:rsid w:val="00F15B15"/>
    <w:rsid w:val="00F21565"/>
    <w:rsid w:val="00F218A7"/>
    <w:rsid w:val="00F23D20"/>
    <w:rsid w:val="00F31E9A"/>
    <w:rsid w:val="00F60AD0"/>
    <w:rsid w:val="00F712E3"/>
    <w:rsid w:val="00F82DD8"/>
    <w:rsid w:val="00F939B3"/>
    <w:rsid w:val="00FA1DE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16F9E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3F7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4</cp:revision>
  <dcterms:created xsi:type="dcterms:W3CDTF">2020-03-13T19:04:00Z</dcterms:created>
  <dcterms:modified xsi:type="dcterms:W3CDTF">2020-03-13T21:04:00Z</dcterms:modified>
</cp:coreProperties>
</file>